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D05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6D059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6D059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D059D" w:rsidRPr="006D059D" w:rsidRDefault="006D059D" w:rsidP="006D059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6D059D">
        <w:rPr>
          <w:rFonts w:ascii="Times New Roman" w:hAnsi="Times New Roman" w:cs="Times New Roman"/>
          <w:color w:val="000000"/>
          <w:sz w:val="24"/>
          <w:szCs w:val="24"/>
        </w:rPr>
        <w:t>16.06.2016</w:t>
      </w:r>
      <w:r w:rsidRPr="006D059D">
        <w:rPr>
          <w:rFonts w:ascii="Times New Roman" w:hAnsi="Times New Roman" w:cs="Times New Roman"/>
          <w:color w:val="000000"/>
          <w:sz w:val="24"/>
          <w:szCs w:val="24"/>
        </w:rPr>
        <w:tab/>
        <w:t>№   2800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6D059D"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6D059D" w:rsidRPr="006D059D">
        <w:tc>
          <w:tcPr>
            <w:tcW w:w="4239" w:type="dxa"/>
          </w:tcPr>
          <w:p w:rsidR="006D059D" w:rsidRPr="006D059D" w:rsidRDefault="006D059D" w:rsidP="006D05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proofErr w:type="spellStart"/>
            <w:proofErr w:type="gramStart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Адми-нистративный</w:t>
            </w:r>
            <w:proofErr w:type="spellEnd"/>
            <w:proofErr w:type="gramEnd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регламент по предоставлению муниципальной услуги "Предоставление </w:t>
            </w:r>
            <w:proofErr w:type="spellStart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инфор-мации</w:t>
            </w:r>
            <w:proofErr w:type="spellEnd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об образовательных </w:t>
            </w:r>
            <w:proofErr w:type="spellStart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прог-раммах</w:t>
            </w:r>
            <w:proofErr w:type="spellEnd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учебных планах, </w:t>
            </w:r>
            <w:proofErr w:type="spellStart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рабо-чих</w:t>
            </w:r>
            <w:proofErr w:type="spellEnd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программах учебных курсов, предметов, дисциплин (модулей), годовых календарных учебных графиках"</w:t>
            </w:r>
          </w:p>
          <w:p w:rsidR="006D059D" w:rsidRPr="006D059D" w:rsidRDefault="006D059D" w:rsidP="006D059D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В соответствии с Федеральным </w:t>
      </w:r>
      <w:hyperlink r:id="rId5" w:history="1">
        <w:r w:rsidRPr="006D059D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 от 27 июля 2010 г. № 210-ФЗ </w:t>
      </w:r>
      <w:r w:rsidRPr="006D059D">
        <w:rPr>
          <w:rFonts w:ascii="Times New Roman" w:hAnsi="Times New Roman" w:cs="Times New Roman"/>
          <w:color w:val="000000"/>
          <w:sz w:val="26"/>
          <w:szCs w:val="26"/>
        </w:rPr>
        <w:br/>
        <w:t>"Об организации предоставления государственных и муниципальных услуг", </w:t>
      </w:r>
      <w:hyperlink r:id="rId6" w:history="1">
        <w:r w:rsidRPr="006D059D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 муниципального образования - городского округа Великий Новгород, </w:t>
      </w:r>
      <w:hyperlink r:id="rId7" w:history="1">
        <w:r w:rsidRPr="006D059D">
          <w:rPr>
            <w:rFonts w:ascii="Times New Roman" w:hAnsi="Times New Roman" w:cs="Times New Roman"/>
            <w:color w:val="000000"/>
            <w:sz w:val="26"/>
            <w:szCs w:val="26"/>
          </w:rPr>
          <w:t>Реестром</w:t>
        </w:r>
      </w:hyperlink>
      <w:r w:rsidRPr="006D059D">
        <w:rPr>
          <w:rFonts w:ascii="Times New Roman" w:hAnsi="Times New Roman" w:cs="Times New Roman"/>
          <w:color w:val="000000"/>
          <w:sz w:val="26"/>
          <w:szCs w:val="26"/>
        </w:rPr>
        <w:t> муниципальных услуг, оказываемых за счет средств бюджета Великого Новгорода, утвержденным постановлением Администрации Великого Новгорода </w:t>
      </w:r>
      <w:r w:rsidRPr="006D059D">
        <w:rPr>
          <w:rFonts w:ascii="Times New Roman" w:hAnsi="Times New Roman" w:cs="Times New Roman"/>
          <w:color w:val="000000"/>
          <w:sz w:val="26"/>
          <w:szCs w:val="26"/>
        </w:rPr>
        <w:br/>
        <w:t>от 25.10.2010 № 4610, </w:t>
      </w:r>
      <w:hyperlink r:id="rId8" w:history="1">
        <w:r w:rsidRPr="006D059D">
          <w:rPr>
            <w:rFonts w:ascii="Times New Roman" w:hAnsi="Times New Roman" w:cs="Times New Roman"/>
            <w:color w:val="000000"/>
            <w:sz w:val="26"/>
            <w:szCs w:val="26"/>
          </w:rPr>
          <w:t>Порядком</w:t>
        </w:r>
      </w:hyperlink>
      <w:r w:rsidRPr="006D059D">
        <w:rPr>
          <w:rFonts w:ascii="Times New Roman" w:hAnsi="Times New Roman" w:cs="Times New Roman"/>
          <w:color w:val="000000"/>
          <w:sz w:val="26"/>
          <w:szCs w:val="26"/>
        </w:rPr>
        <w:t> 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№ 3781,</w:t>
      </w:r>
      <w:proofErr w:type="gramEnd"/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Административный регламент по предоставлению </w:t>
      </w:r>
      <w:proofErr w:type="spellStart"/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муниципаль-ной</w:t>
      </w:r>
      <w:proofErr w:type="spellEnd"/>
      <w:proofErr w:type="gram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услуги 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графиках", утвержденный </w:t>
      </w:r>
      <w:proofErr w:type="spellStart"/>
      <w:r w:rsidRPr="006D059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постановле-нием</w:t>
      </w:r>
      <w:proofErr w:type="spell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Великого Новгорода от 23.04.2015 № 2126 (в редакции постановления Администрации Великого Новгорода от 23.09.2015 № 4090), следующие изменения: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1.1. Пункт 1.3.5 изложить в следующей редакции: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"1.3.5. Почтовый адрес комитета: 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Большая</w:t>
      </w:r>
      <w:proofErr w:type="gram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Московская ул., д. 21/6, Великий Новгород, 173004.";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1.2. Подраздел 2.15 изложить в следующей редакции:</w:t>
      </w:r>
    </w:p>
    <w:p w:rsidR="006D059D" w:rsidRPr="006D059D" w:rsidRDefault="006D059D" w:rsidP="006D059D">
      <w:pPr>
        <w:autoSpaceDE w:val="0"/>
        <w:autoSpaceDN w:val="0"/>
        <w:adjustRightInd w:val="0"/>
        <w:spacing w:after="120" w:line="240" w:lineRule="auto"/>
        <w:ind w:left="261" w:hanging="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"2.15. Требования к помещениям, в которых предоставляются </w:t>
      </w:r>
      <w:proofErr w:type="spell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spellEnd"/>
      <w:r w:rsidRPr="006D059D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6D059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пальная</w:t>
      </w:r>
      <w:proofErr w:type="spell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мультимедийной</w:t>
      </w:r>
      <w:proofErr w:type="spell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059D">
        <w:rPr>
          <w:rFonts w:ascii="Times New Roman" w:hAnsi="Times New Roman" w:cs="Times New Roman"/>
          <w:color w:val="000000"/>
          <w:sz w:val="26"/>
          <w:szCs w:val="26"/>
        </w:rPr>
        <w:br/>
        <w:t>информации о порядке предоставления таких услуг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2.15.1.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В помещениях на видном месте должны находиться схемы размещения средств пожаротушения, путей эвакуации в экстренных случаях.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Помещения для приема заявителей должны быть оборудованы </w:t>
      </w:r>
      <w:proofErr w:type="spellStart"/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противопо-жарной</w:t>
      </w:r>
      <w:proofErr w:type="spellEnd"/>
      <w:proofErr w:type="gram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системой, средствами пожаротушения и оповещения о возникновении чрезвычайной ситуации, системой охраны. 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2.15.3. Места ожидания должны быть оборудованы стульями (кресельными секциями) и (или) скамьями (</w:t>
      </w:r>
      <w:proofErr w:type="spell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банкетками</w:t>
      </w:r>
      <w:proofErr w:type="spellEnd"/>
      <w:r w:rsidRPr="006D059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2.15.4. Здание должно быть оборудовано удобной лестницей с поручнями для свободного доступа заявителей в помещение. Центральный вход в здание должен быть оборудован информационной табличкой (вывеской), содержащей информацию о наименовании и режиме работы. Вход и выход из здания оборудуются соответствующими указателями, информационные таблички </w:t>
      </w:r>
      <w:r w:rsidRPr="006D059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должны размещаться рядом 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входом либо на двери входа так, чтобы их хорошо видели посетители. Фасад здания (строения) должен быть оборудован осветительными приборами. 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На территории, прилегающей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2.15.5. Места для информирования должны быть оборудованы </w:t>
      </w:r>
      <w:proofErr w:type="spell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информа-ционными</w:t>
      </w:r>
      <w:proofErr w:type="spell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6D059D">
        <w:rPr>
          <w:rFonts w:ascii="Times New Roman" w:hAnsi="Times New Roman" w:cs="Times New Roman"/>
          <w:color w:val="000000"/>
          <w:sz w:val="26"/>
          <w:szCs w:val="26"/>
        </w:rPr>
        <w:t>, в которых размещаются информационные листки).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2.15.6. 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рабочее место специалиста должно обеспечивать ему возможность свободного входа и выхода из помещения при необходимости, место для приема заявителя должно быть снабжено стулом и столом для письма и раскладки документов.</w:t>
      </w:r>
      <w:proofErr w:type="gramEnd"/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2.15.7.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быть</w:t>
      </w:r>
      <w:proofErr w:type="gramEnd"/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 оборудованы устройствами для озвучивания визуальной, текстовой </w:t>
      </w:r>
      <w:r w:rsidRPr="006D05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059D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  <w:t>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</w:t>
      </w:r>
      <w:proofErr w:type="gramStart"/>
      <w:r w:rsidRPr="006D059D">
        <w:rPr>
          <w:rFonts w:ascii="Times New Roman" w:hAnsi="Times New Roman" w:cs="Times New Roman"/>
          <w:color w:val="000000"/>
          <w:sz w:val="26"/>
          <w:szCs w:val="26"/>
        </w:rPr>
        <w:t>.";</w:t>
      </w:r>
      <w:proofErr w:type="gramEnd"/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1.3. В приложении № 1 в пункте 20 графу 2 изложить в следующей редакции: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 xml:space="preserve">"Муниципальное автономное общеобразовательное учреждение "Школа </w:t>
      </w:r>
      <w:r w:rsidRPr="006D059D">
        <w:rPr>
          <w:rFonts w:ascii="Times New Roman" w:hAnsi="Times New Roman" w:cs="Times New Roman"/>
          <w:color w:val="000000"/>
          <w:sz w:val="26"/>
          <w:szCs w:val="26"/>
        </w:rPr>
        <w:br/>
        <w:t>№ 17".</w:t>
      </w:r>
    </w:p>
    <w:p w:rsidR="006D059D" w:rsidRPr="006D059D" w:rsidRDefault="006D059D" w:rsidP="006D059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59D"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"Новгород".</w:t>
      </w: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6D059D" w:rsidRPr="006D059D">
        <w:tc>
          <w:tcPr>
            <w:tcW w:w="4509" w:type="dxa"/>
          </w:tcPr>
          <w:p w:rsidR="006D059D" w:rsidRPr="006D059D" w:rsidRDefault="006D059D" w:rsidP="006D05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6D059D" w:rsidRPr="006D059D" w:rsidRDefault="006D059D" w:rsidP="006D05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6D059D" w:rsidRPr="006D059D" w:rsidRDefault="006D059D" w:rsidP="006D059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Ю.И. </w:t>
            </w:r>
            <w:proofErr w:type="spellStart"/>
            <w:r w:rsidRPr="006D05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Бобрышев</w:t>
            </w:r>
            <w:proofErr w:type="spellEnd"/>
          </w:p>
          <w:p w:rsidR="006D059D" w:rsidRPr="006D059D" w:rsidRDefault="006D059D" w:rsidP="006D059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D059D" w:rsidRPr="006D059D" w:rsidRDefault="006D059D" w:rsidP="006D059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59D" w:rsidRPr="006D059D" w:rsidRDefault="006D059D" w:rsidP="006D059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915C6" w:rsidRDefault="006D059D" w:rsidP="006D059D">
      <w:proofErr w:type="spellStart"/>
      <w:r w:rsidRPr="006D059D">
        <w:rPr>
          <w:rFonts w:ascii="Times New Roman CYR" w:hAnsi="Times New Roman CYR" w:cs="Times New Roman CYR"/>
          <w:color w:val="000000"/>
          <w:sz w:val="26"/>
          <w:szCs w:val="26"/>
        </w:rPr>
        <w:t>тд</w:t>
      </w:r>
      <w:proofErr w:type="spellEnd"/>
      <w:r w:rsidRPr="006D059D">
        <w:rPr>
          <w:rFonts w:ascii="Times New Roman CYR" w:hAnsi="Times New Roman CYR" w:cs="Times New Roman CYR"/>
          <w:color w:val="000000"/>
          <w:sz w:val="26"/>
          <w:szCs w:val="26"/>
        </w:rPr>
        <w:br/>
        <w:t>2800п</w:t>
      </w:r>
    </w:p>
    <w:sectPr w:rsidR="00A915C6" w:rsidSect="004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9D"/>
    <w:rsid w:val="0000337F"/>
    <w:rsid w:val="00072265"/>
    <w:rsid w:val="00207A54"/>
    <w:rsid w:val="004D786C"/>
    <w:rsid w:val="005442E3"/>
    <w:rsid w:val="005A6D77"/>
    <w:rsid w:val="006A7A7E"/>
    <w:rsid w:val="006D059D"/>
    <w:rsid w:val="007B34AD"/>
    <w:rsid w:val="008423A8"/>
    <w:rsid w:val="00861F46"/>
    <w:rsid w:val="00A0708A"/>
    <w:rsid w:val="00A91E11"/>
    <w:rsid w:val="00C062C9"/>
    <w:rsid w:val="00E87958"/>
    <w:rsid w:val="00F5798D"/>
    <w:rsid w:val="00F7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2EA721CF5A132A69B7486A7CBBDD2CF98AB349D99E99E68203831A457FA32D37C91749A3CD92967CC43B4n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42EA721CF5A132A69B7486A7CBBDD2CF98AB349C9BEC9364203831A457FA32D37C91749A3CD92967CF4AB4n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2EA721CF5A132A69B7486A7CBBDD2CF98AB349C9AE9986A203831A457FA32D37C91749A3CD92963CE48B4n4I" TargetMode="External"/><Relationship Id="rId5" Type="http://schemas.openxmlformats.org/officeDocument/2006/relationships/hyperlink" Target="consultantplus://offline/ref=AB42EA721CF5A132A69B6A8BB1A7E2DACA94F63E9A9DE7CC317F636CF35EF0659433C836DE31D820B6n3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5496</Characters>
  <Application>Microsoft Office Word</Application>
  <DocSecurity>0</DocSecurity>
  <Lines>45</Lines>
  <Paragraphs>12</Paragraphs>
  <ScaleCrop>false</ScaleCrop>
  <Company>отдел ИТО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</dc:creator>
  <cp:keywords/>
  <dc:description/>
  <cp:lastModifiedBy>serna</cp:lastModifiedBy>
  <cp:revision>1</cp:revision>
  <dcterms:created xsi:type="dcterms:W3CDTF">2016-06-17T08:11:00Z</dcterms:created>
  <dcterms:modified xsi:type="dcterms:W3CDTF">2016-06-17T08:13:00Z</dcterms:modified>
</cp:coreProperties>
</file>